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764B2" w14:textId="77777777" w:rsidR="00DA2A9B" w:rsidRDefault="00DA2A9B" w:rsidP="00DA2A9B">
      <w:pPr>
        <w:jc w:val="center"/>
      </w:pPr>
    </w:p>
    <w:p w14:paraId="76DED9E7" w14:textId="77777777" w:rsidR="00DA2A9B" w:rsidRDefault="00DA2A9B" w:rsidP="00DA2A9B">
      <w:pPr>
        <w:jc w:val="center"/>
      </w:pPr>
    </w:p>
    <w:p w14:paraId="5E5A5991" w14:textId="77777777" w:rsidR="00DA2A9B" w:rsidRDefault="00DA2A9B" w:rsidP="00DA2A9B">
      <w:pPr>
        <w:jc w:val="center"/>
      </w:pPr>
    </w:p>
    <w:p w14:paraId="4B2B0A2F" w14:textId="77777777" w:rsidR="00DA2A9B" w:rsidRDefault="00DA2A9B" w:rsidP="00DA2A9B">
      <w:pPr>
        <w:jc w:val="center"/>
      </w:pPr>
    </w:p>
    <w:p w14:paraId="4D32863D" w14:textId="77777777" w:rsidR="00DA2A9B" w:rsidRDefault="00DA2A9B" w:rsidP="00DA2A9B">
      <w:pPr>
        <w:jc w:val="center"/>
      </w:pPr>
    </w:p>
    <w:p w14:paraId="2654B1D8" w14:textId="77777777" w:rsidR="00DA2A9B" w:rsidRDefault="00DA2A9B" w:rsidP="00DA2A9B">
      <w:pPr>
        <w:jc w:val="center"/>
      </w:pPr>
    </w:p>
    <w:p w14:paraId="1A378396" w14:textId="77777777" w:rsidR="00DA2A9B" w:rsidRDefault="00DA2A9B" w:rsidP="00DA2A9B">
      <w:pPr>
        <w:jc w:val="center"/>
      </w:pPr>
    </w:p>
    <w:p w14:paraId="5EBFDC58" w14:textId="77777777" w:rsidR="00DA2A9B" w:rsidRDefault="00DA2A9B" w:rsidP="00DA2A9B">
      <w:pPr>
        <w:jc w:val="center"/>
      </w:pPr>
    </w:p>
    <w:p w14:paraId="0175076C" w14:textId="77777777" w:rsidR="00DA2A9B" w:rsidRDefault="00DA2A9B" w:rsidP="00DA2A9B">
      <w:pPr>
        <w:jc w:val="center"/>
      </w:pPr>
    </w:p>
    <w:p w14:paraId="01AA597C" w14:textId="77777777" w:rsidR="00DA2A9B" w:rsidRDefault="00DA2A9B" w:rsidP="00DA2A9B">
      <w:pPr>
        <w:jc w:val="center"/>
      </w:pPr>
    </w:p>
    <w:p w14:paraId="7F3793B4" w14:textId="2F4EFCF7" w:rsidR="00DA2A9B" w:rsidRPr="002B6A2F" w:rsidRDefault="00DA2A9B" w:rsidP="00DA2A9B">
      <w:pPr>
        <w:jc w:val="center"/>
        <w:rPr>
          <w:lang w:val="fr-FR"/>
        </w:rPr>
      </w:pPr>
      <w:r w:rsidRPr="002B6A2F">
        <w:rPr>
          <w:lang w:val="fr-FR"/>
        </w:rPr>
        <w:t>PROTOCOLE DE REPRISE DES ENTRA</w:t>
      </w:r>
      <w:r w:rsidR="000A431F">
        <w:rPr>
          <w:lang w:val="fr-FR"/>
        </w:rPr>
        <w:t>Î</w:t>
      </w:r>
      <w:r w:rsidRPr="002B6A2F">
        <w:rPr>
          <w:lang w:val="fr-FR"/>
        </w:rPr>
        <w:t xml:space="preserve">NEMENTS  </w:t>
      </w:r>
    </w:p>
    <w:p w14:paraId="122A6BCC" w14:textId="77777777" w:rsidR="00DA2A9B" w:rsidRPr="002B6A2F" w:rsidRDefault="00DA2A9B" w:rsidP="00DA2A9B">
      <w:pPr>
        <w:jc w:val="center"/>
        <w:rPr>
          <w:lang w:val="fr-FR"/>
        </w:rPr>
      </w:pPr>
      <w:r w:rsidRPr="002B6A2F">
        <w:rPr>
          <w:lang w:val="fr-FR"/>
        </w:rPr>
        <w:t>APRES LA DEUXIEME VAGUE</w:t>
      </w:r>
    </w:p>
    <w:p w14:paraId="00761E98" w14:textId="77777777" w:rsidR="00DA2A9B" w:rsidRPr="002B6A2F" w:rsidRDefault="00DA2A9B" w:rsidP="00DA2A9B">
      <w:pPr>
        <w:jc w:val="center"/>
        <w:rPr>
          <w:lang w:val="fr-FR"/>
        </w:rPr>
      </w:pPr>
    </w:p>
    <w:p w14:paraId="4E806A82" w14:textId="77777777" w:rsidR="00DA2A9B" w:rsidRPr="002B6A2F" w:rsidRDefault="00DA2A9B" w:rsidP="00DA2A9B">
      <w:pPr>
        <w:jc w:val="center"/>
        <w:rPr>
          <w:lang w:val="fr-FR"/>
        </w:rPr>
      </w:pPr>
    </w:p>
    <w:p w14:paraId="2F82ED66" w14:textId="77777777" w:rsidR="00DA2A9B" w:rsidRPr="002B6A2F" w:rsidRDefault="00DA2A9B" w:rsidP="00DA2A9B">
      <w:pPr>
        <w:jc w:val="center"/>
        <w:rPr>
          <w:lang w:val="fr-FR"/>
        </w:rPr>
      </w:pPr>
    </w:p>
    <w:p w14:paraId="4CDA1DC6" w14:textId="77777777" w:rsidR="00DA2A9B" w:rsidRPr="002B6A2F" w:rsidRDefault="00DA2A9B" w:rsidP="00DA2A9B">
      <w:pPr>
        <w:jc w:val="center"/>
        <w:rPr>
          <w:lang w:val="fr-FR"/>
        </w:rPr>
      </w:pPr>
    </w:p>
    <w:p w14:paraId="66B505DA" w14:textId="77777777" w:rsidR="00DA2A9B" w:rsidRPr="002B6A2F" w:rsidRDefault="00DA2A9B" w:rsidP="00DA2A9B">
      <w:pPr>
        <w:jc w:val="center"/>
        <w:rPr>
          <w:lang w:val="fr-FR"/>
        </w:rPr>
      </w:pPr>
      <w:r w:rsidRPr="002B6A2F">
        <w:rPr>
          <w:lang w:val="fr-FR"/>
        </w:rPr>
        <w:t xml:space="preserve">Cellule de crise COVID du 21 /11/2020 </w:t>
      </w:r>
    </w:p>
    <w:p w14:paraId="49AE5CA1" w14:textId="0A28D65D" w:rsidR="00DA2A9B" w:rsidRPr="002B6A2F" w:rsidRDefault="00DA2A9B" w:rsidP="00DA2A9B">
      <w:pPr>
        <w:jc w:val="center"/>
        <w:rPr>
          <w:lang w:val="fr-FR"/>
        </w:rPr>
      </w:pPr>
      <w:r w:rsidRPr="002B6A2F">
        <w:rPr>
          <w:lang w:val="fr-FR"/>
        </w:rPr>
        <w:t>Dr BOUQUET Sylvain Médecin Fédéral National</w:t>
      </w:r>
    </w:p>
    <w:p w14:paraId="41245D90" w14:textId="77777777" w:rsidR="00DA2A9B" w:rsidRPr="002B6A2F" w:rsidRDefault="00DA2A9B" w:rsidP="00DA2A9B">
      <w:pPr>
        <w:rPr>
          <w:lang w:val="fr-FR"/>
        </w:rPr>
      </w:pPr>
      <w:r w:rsidRPr="002B6A2F">
        <w:rPr>
          <w:lang w:val="fr-FR"/>
        </w:rPr>
        <w:br w:type="page"/>
      </w:r>
    </w:p>
    <w:p w14:paraId="2B262552" w14:textId="77777777" w:rsidR="00DA2A9B" w:rsidRPr="002B6A2F" w:rsidRDefault="00DA2A9B" w:rsidP="00DA2A9B">
      <w:pPr>
        <w:jc w:val="center"/>
        <w:rPr>
          <w:lang w:val="fr-FR"/>
        </w:rPr>
      </w:pPr>
    </w:p>
    <w:p w14:paraId="55DA1E91" w14:textId="77777777" w:rsidR="00B074C4" w:rsidRDefault="00B074C4">
      <w:pPr>
        <w:pStyle w:val="Corps"/>
      </w:pPr>
    </w:p>
    <w:p w14:paraId="2BD390D8" w14:textId="77777777" w:rsidR="00B074C4" w:rsidRDefault="00DA2A9B">
      <w:pPr>
        <w:pStyle w:val="Titre1"/>
        <w:rPr>
          <w:rStyle w:val="Aucun"/>
        </w:rPr>
      </w:pPr>
      <w:r>
        <w:rPr>
          <w:rStyle w:val="Aucun"/>
        </w:rPr>
        <w:t>Le Sport – L’escrime</w:t>
      </w:r>
    </w:p>
    <w:p w14:paraId="6E688515" w14:textId="6F1E9289" w:rsidR="00B074C4" w:rsidRDefault="00DA2A9B">
      <w:pPr>
        <w:pStyle w:val="Corps"/>
        <w:jc w:val="both"/>
      </w:pPr>
      <w:r>
        <w:rPr>
          <w:rStyle w:val="Aucun"/>
        </w:rPr>
        <w:t>L</w:t>
      </w:r>
      <w:r>
        <w:rPr>
          <w:rStyle w:val="Aucun"/>
          <w:rtl/>
        </w:rPr>
        <w:t>’</w:t>
      </w:r>
      <w:r>
        <w:rPr>
          <w:rStyle w:val="Aucun"/>
        </w:rPr>
        <w:t>escrime est un sport d</w:t>
      </w:r>
      <w:r>
        <w:rPr>
          <w:rStyle w:val="Aucun"/>
          <w:rtl/>
        </w:rPr>
        <w:t>’</w:t>
      </w:r>
      <w:r>
        <w:rPr>
          <w:rStyle w:val="Aucun"/>
        </w:rPr>
        <w:t>opposition, se pratiquant à distance avec son arme, avec un équipement de protection, dans un lieu clos, mais avec des effectifs pouvant ê</w:t>
      </w:r>
      <w:r>
        <w:rPr>
          <w:rStyle w:val="Aucun"/>
          <w:lang w:val="it-IT"/>
        </w:rPr>
        <w:t xml:space="preserve">tre </w:t>
      </w:r>
      <w:proofErr w:type="spellStart"/>
      <w:r>
        <w:rPr>
          <w:rStyle w:val="Aucun"/>
          <w:lang w:val="it-IT"/>
        </w:rPr>
        <w:t>restreints</w:t>
      </w:r>
      <w:proofErr w:type="spellEnd"/>
      <w:r>
        <w:rPr>
          <w:rStyle w:val="Aucun"/>
          <w:lang w:val="it-IT"/>
        </w:rPr>
        <w:t xml:space="preserve">. </w:t>
      </w:r>
      <w:proofErr w:type="gramStart"/>
      <w:r>
        <w:rPr>
          <w:rStyle w:val="Aucun"/>
          <w:lang w:val="it-IT"/>
        </w:rPr>
        <w:t>Le sport</w:t>
      </w:r>
      <w:proofErr w:type="gramEnd"/>
      <w:r>
        <w:rPr>
          <w:rStyle w:val="Aucun"/>
          <w:lang w:val="it-IT"/>
        </w:rPr>
        <w:t xml:space="preserve"> a un </w:t>
      </w:r>
      <w:r w:rsidR="002B6A2F">
        <w:rPr>
          <w:rStyle w:val="Aucun"/>
        </w:rPr>
        <w:t>bénéfice</w:t>
      </w:r>
      <w:r>
        <w:rPr>
          <w:rStyle w:val="Aucun"/>
        </w:rPr>
        <w:t xml:space="preserve"> prouvé pour la santé, y compris pour la prévention du risque sanitaire. </w:t>
      </w:r>
    </w:p>
    <w:p w14:paraId="3AC675EF" w14:textId="69B2E78F" w:rsidR="00B074C4" w:rsidRDefault="00DA2A9B">
      <w:pPr>
        <w:pStyle w:val="Corps"/>
        <w:jc w:val="both"/>
      </w:pPr>
      <w:r>
        <w:rPr>
          <w:rStyle w:val="Aucun"/>
        </w:rPr>
        <w:t xml:space="preserve">Ce protocole est établi à partir des protocoles du </w:t>
      </w:r>
      <w:proofErr w:type="spellStart"/>
      <w:r>
        <w:rPr>
          <w:rStyle w:val="Aucun"/>
        </w:rPr>
        <w:t>minist</w:t>
      </w:r>
      <w:proofErr w:type="spellEnd"/>
      <w:r>
        <w:rPr>
          <w:rStyle w:val="Aucun"/>
          <w:lang w:val="it-IT"/>
        </w:rPr>
        <w:t>è</w:t>
      </w:r>
      <w:proofErr w:type="spellStart"/>
      <w:r>
        <w:rPr>
          <w:rStyle w:val="Aucun"/>
        </w:rPr>
        <w:t>re</w:t>
      </w:r>
      <w:proofErr w:type="spellEnd"/>
      <w:r>
        <w:rPr>
          <w:rStyle w:val="Aucun"/>
        </w:rPr>
        <w:t xml:space="preserve"> de l</w:t>
      </w:r>
      <w:r>
        <w:rPr>
          <w:rStyle w:val="Aucun"/>
          <w:rtl/>
        </w:rPr>
        <w:t>’</w:t>
      </w:r>
      <w:proofErr w:type="spellStart"/>
      <w:r>
        <w:rPr>
          <w:rStyle w:val="Aucun"/>
        </w:rPr>
        <w:t>Education</w:t>
      </w:r>
      <w:proofErr w:type="spellEnd"/>
      <w:r>
        <w:rPr>
          <w:rStyle w:val="Aucun"/>
        </w:rPr>
        <w:t xml:space="preserve"> Nationale, de la Jeunesse et des Sports. Il s</w:t>
      </w:r>
      <w:r>
        <w:rPr>
          <w:rStyle w:val="Aucun"/>
          <w:rtl/>
        </w:rPr>
        <w:t>’</w:t>
      </w:r>
      <w:proofErr w:type="spellStart"/>
      <w:r>
        <w:rPr>
          <w:rStyle w:val="Aucun"/>
          <w:lang w:val="de-DE"/>
        </w:rPr>
        <w:t>agit</w:t>
      </w:r>
      <w:proofErr w:type="spellEnd"/>
      <w:r>
        <w:rPr>
          <w:rStyle w:val="Aucun"/>
          <w:lang w:val="de-DE"/>
        </w:rPr>
        <w:t xml:space="preserve"> d</w:t>
      </w:r>
      <w:r>
        <w:rPr>
          <w:rStyle w:val="Aucun"/>
          <w:rtl/>
        </w:rPr>
        <w:t>’</w:t>
      </w:r>
      <w:r>
        <w:rPr>
          <w:rStyle w:val="Aucun"/>
        </w:rPr>
        <w:t>une adaptation pour notre sport. Il a vocation à vous aider et vous orienter dans l</w:t>
      </w:r>
      <w:r>
        <w:rPr>
          <w:rStyle w:val="Aucun"/>
          <w:rtl/>
        </w:rPr>
        <w:t>’</w:t>
      </w:r>
      <w:r>
        <w:rPr>
          <w:rStyle w:val="Aucun"/>
        </w:rPr>
        <w:t>organisation de la reprise des entra</w:t>
      </w:r>
      <w:r w:rsidR="000A431F">
        <w:rPr>
          <w:rStyle w:val="Aucun"/>
        </w:rPr>
        <w:t>î</w:t>
      </w:r>
      <w:r>
        <w:rPr>
          <w:rStyle w:val="Aucun"/>
        </w:rPr>
        <w:t>nements dans les clubs. Il est volontairement non exhaustif afin de vous permettre de l</w:t>
      </w:r>
      <w:r>
        <w:rPr>
          <w:rStyle w:val="Aucun"/>
          <w:rtl/>
        </w:rPr>
        <w:t>’</w:t>
      </w:r>
      <w:r>
        <w:rPr>
          <w:rStyle w:val="Aucun"/>
        </w:rPr>
        <w:t>adapter à vos contraintes locales. Un protocole peut être rédigé localement pour votre club, en prenant pour référence les protocoles ministé</w:t>
      </w:r>
      <w:r w:rsidRPr="002B6A2F">
        <w:rPr>
          <w:rStyle w:val="Aucun"/>
        </w:rPr>
        <w:t xml:space="preserve">riels </w:t>
      </w:r>
      <w:r>
        <w:rPr>
          <w:rStyle w:val="Aucun"/>
        </w:rPr>
        <w:t>à jour.</w:t>
      </w:r>
    </w:p>
    <w:p w14:paraId="6AA71CAD" w14:textId="77777777" w:rsidR="00B074C4" w:rsidRDefault="00B074C4">
      <w:pPr>
        <w:pStyle w:val="Corps"/>
      </w:pPr>
    </w:p>
    <w:p w14:paraId="2804044C" w14:textId="77777777" w:rsidR="00B074C4" w:rsidRDefault="00DA2A9B">
      <w:pPr>
        <w:pStyle w:val="Titre1"/>
      </w:pPr>
      <w:r>
        <w:rPr>
          <w:rStyle w:val="Aucun"/>
        </w:rPr>
        <w:t>Préambule</w:t>
      </w:r>
    </w:p>
    <w:p w14:paraId="3D259D38" w14:textId="2C21FDCC" w:rsidR="00B074C4" w:rsidRDefault="00DA2A9B">
      <w:pPr>
        <w:pStyle w:val="Corps"/>
        <w:jc w:val="both"/>
      </w:pPr>
      <w:r>
        <w:rPr>
          <w:rStyle w:val="Aucun"/>
        </w:rPr>
        <w:t>Aucune personne, quel que soit son titre (tireurs, cadres, accompagnateurs, et toute autre personne non énumérée dans cette liste), ne doit pénétrer sur les lieux d</w:t>
      </w:r>
      <w:r>
        <w:rPr>
          <w:rStyle w:val="Aucun"/>
          <w:rtl/>
        </w:rPr>
        <w:t>’</w:t>
      </w:r>
      <w:r>
        <w:rPr>
          <w:rStyle w:val="Aucun"/>
        </w:rPr>
        <w:t>entra</w:t>
      </w:r>
      <w:r w:rsidR="000A431F">
        <w:rPr>
          <w:rStyle w:val="Aucun"/>
        </w:rPr>
        <w:t>î</w:t>
      </w:r>
      <w:r>
        <w:rPr>
          <w:rStyle w:val="Aucun"/>
        </w:rPr>
        <w:t>nements, si elle :</w:t>
      </w:r>
    </w:p>
    <w:p w14:paraId="670D3D5D" w14:textId="2C2FAD6B" w:rsidR="00B074C4" w:rsidRDefault="00DA2A9B">
      <w:pPr>
        <w:pStyle w:val="Paragraphedeliste"/>
        <w:numPr>
          <w:ilvl w:val="0"/>
          <w:numId w:val="2"/>
        </w:numPr>
        <w:jc w:val="both"/>
        <w:rPr>
          <w:sz w:val="22"/>
          <w:szCs w:val="22"/>
        </w:rPr>
      </w:pPr>
      <w:r>
        <w:rPr>
          <w:rStyle w:val="Aucun"/>
          <w:sz w:val="22"/>
          <w:szCs w:val="22"/>
        </w:rPr>
        <w:t xml:space="preserve">Présente des signes infectieux suspect d'atteinte COVID-19 dans un délai remontant à 7 jours. Les parents sont invités à prendre la température de leur enfant avant le départ pour </w:t>
      </w:r>
      <w:proofErr w:type="gramStart"/>
      <w:r>
        <w:rPr>
          <w:rStyle w:val="Aucun"/>
          <w:sz w:val="22"/>
          <w:szCs w:val="22"/>
        </w:rPr>
        <w:t>l’</w:t>
      </w:r>
      <w:r w:rsidR="000A431F" w:rsidRPr="000A431F">
        <w:rPr>
          <w:rStyle w:val="Aucun"/>
        </w:rPr>
        <w:t xml:space="preserve"> </w:t>
      </w:r>
      <w:r w:rsidR="000A431F">
        <w:rPr>
          <w:rStyle w:val="Aucun"/>
        </w:rPr>
        <w:t>entraînement</w:t>
      </w:r>
      <w:proofErr w:type="gramEnd"/>
      <w:r>
        <w:rPr>
          <w:rStyle w:val="Aucun"/>
          <w:sz w:val="22"/>
          <w:szCs w:val="22"/>
        </w:rPr>
        <w:t>. En cas de fièvre (38,0°C ou plus) ou en cas d’apparition de symptômes évoquant la Covid-19 chez le mineur ou un membre de son foyer, celui-ci ne doit pas prendre part à l’entra</w:t>
      </w:r>
      <w:r w:rsidR="000A431F">
        <w:rPr>
          <w:rStyle w:val="Aucun"/>
          <w:sz w:val="22"/>
          <w:szCs w:val="22"/>
        </w:rPr>
        <w:t>î</w:t>
      </w:r>
      <w:r>
        <w:rPr>
          <w:rStyle w:val="Aucun"/>
          <w:sz w:val="22"/>
          <w:szCs w:val="22"/>
        </w:rPr>
        <w:t>nement.</w:t>
      </w:r>
    </w:p>
    <w:p w14:paraId="01F818B1" w14:textId="77777777" w:rsidR="00B074C4" w:rsidRDefault="00DA2A9B">
      <w:pPr>
        <w:pStyle w:val="Paragraphedeliste"/>
        <w:numPr>
          <w:ilvl w:val="0"/>
          <w:numId w:val="2"/>
        </w:numPr>
        <w:jc w:val="both"/>
        <w:rPr>
          <w:sz w:val="22"/>
          <w:szCs w:val="22"/>
        </w:rPr>
      </w:pPr>
      <w:r>
        <w:rPr>
          <w:rStyle w:val="Aucun"/>
          <w:sz w:val="22"/>
          <w:szCs w:val="22"/>
        </w:rPr>
        <w:t>A été en contact avec une personne testée positive, sans démontrer l'absence de contamination pour elle par un test PCR datant de maximum 72 heures.</w:t>
      </w:r>
    </w:p>
    <w:p w14:paraId="25D7F41A" w14:textId="4FA27A45" w:rsidR="00B074C4" w:rsidRDefault="00DA2A9B">
      <w:pPr>
        <w:pStyle w:val="Corps"/>
        <w:jc w:val="both"/>
        <w:rPr>
          <w:rStyle w:val="Aucun"/>
          <w:b/>
          <w:bCs/>
        </w:rPr>
      </w:pPr>
      <w:r>
        <w:rPr>
          <w:rStyle w:val="Aucun"/>
          <w:b/>
          <w:bCs/>
        </w:rPr>
        <w:t>Tous les participants ayant des signes pouvant évoquer une infection à SARS-COVID-19, dans les 48 heures suivants un entra</w:t>
      </w:r>
      <w:r w:rsidR="000A431F">
        <w:rPr>
          <w:rStyle w:val="Aucun"/>
          <w:b/>
          <w:bCs/>
        </w:rPr>
        <w:t>î</w:t>
      </w:r>
      <w:r>
        <w:rPr>
          <w:rStyle w:val="Aucun"/>
          <w:b/>
          <w:bCs/>
        </w:rPr>
        <w:t>nement, doivent immédiatement prévenir leur ma</w:t>
      </w:r>
      <w:r w:rsidR="000A431F">
        <w:rPr>
          <w:rStyle w:val="Aucun"/>
          <w:b/>
          <w:bCs/>
        </w:rPr>
        <w:t>î</w:t>
      </w:r>
      <w:r>
        <w:rPr>
          <w:rStyle w:val="Aucun"/>
          <w:b/>
          <w:bCs/>
        </w:rPr>
        <w:t>tre d</w:t>
      </w:r>
      <w:r>
        <w:rPr>
          <w:rStyle w:val="Aucun"/>
          <w:b/>
          <w:bCs/>
          <w:rtl/>
        </w:rPr>
        <w:t>’</w:t>
      </w:r>
      <w:r>
        <w:rPr>
          <w:rStyle w:val="Aucun"/>
          <w:b/>
          <w:bCs/>
        </w:rPr>
        <w:t>armes ou le responsable de la salle ou du stage, s</w:t>
      </w:r>
      <w:r>
        <w:rPr>
          <w:rStyle w:val="Aucun"/>
          <w:b/>
          <w:bCs/>
          <w:rtl/>
        </w:rPr>
        <w:t>’</w:t>
      </w:r>
      <w:r>
        <w:rPr>
          <w:rStyle w:val="Aucun"/>
          <w:b/>
          <w:bCs/>
        </w:rPr>
        <w:t xml:space="preserve">isoler et faire pratiquer un test de dépistage dans les plus brefs délais. </w:t>
      </w:r>
    </w:p>
    <w:p w14:paraId="1AE136BC" w14:textId="24C6217F" w:rsidR="00B074C4" w:rsidRPr="000A431F" w:rsidRDefault="000B52E2" w:rsidP="000A431F">
      <w:pPr>
        <w:pStyle w:val="Corps"/>
        <w:jc w:val="both"/>
        <w:rPr>
          <w:b/>
          <w:bCs/>
        </w:rPr>
      </w:pPr>
      <w:r>
        <w:rPr>
          <w:rStyle w:val="Aucun"/>
          <w:b/>
          <w:bCs/>
        </w:rPr>
        <w:t>Un</w:t>
      </w:r>
      <w:r w:rsidR="004B4A80">
        <w:rPr>
          <w:rStyle w:val="Aucun"/>
          <w:b/>
          <w:bCs/>
        </w:rPr>
        <w:t xml:space="preserve"> </w:t>
      </w:r>
      <w:r w:rsidR="002B6A2F">
        <w:rPr>
          <w:rStyle w:val="Aucun"/>
          <w:b/>
          <w:bCs/>
        </w:rPr>
        <w:t>réf</w:t>
      </w:r>
      <w:r w:rsidR="00895FDE">
        <w:rPr>
          <w:rStyle w:val="Aucun"/>
          <w:b/>
          <w:bCs/>
        </w:rPr>
        <w:t>é</w:t>
      </w:r>
      <w:r w:rsidR="002B6A2F">
        <w:rPr>
          <w:rStyle w:val="Aucun"/>
          <w:b/>
          <w:bCs/>
        </w:rPr>
        <w:t>rent</w:t>
      </w:r>
      <w:r w:rsidR="004B4A80">
        <w:rPr>
          <w:rStyle w:val="Aucun"/>
          <w:b/>
          <w:bCs/>
        </w:rPr>
        <w:t xml:space="preserve"> </w:t>
      </w:r>
      <w:proofErr w:type="spellStart"/>
      <w:r w:rsidR="004B4A80">
        <w:rPr>
          <w:rStyle w:val="Aucun"/>
          <w:b/>
          <w:bCs/>
        </w:rPr>
        <w:t>covid</w:t>
      </w:r>
      <w:proofErr w:type="spellEnd"/>
      <w:r w:rsidR="004B4A80">
        <w:rPr>
          <w:rStyle w:val="Aucun"/>
          <w:b/>
          <w:bCs/>
        </w:rPr>
        <w:t xml:space="preserve"> </w:t>
      </w:r>
      <w:r w:rsidR="00F61884">
        <w:rPr>
          <w:rStyle w:val="Aucun"/>
          <w:b/>
          <w:bCs/>
        </w:rPr>
        <w:t xml:space="preserve">responsable et formé </w:t>
      </w:r>
      <w:r w:rsidR="004B4A80">
        <w:rPr>
          <w:rStyle w:val="Aucun"/>
          <w:b/>
          <w:bCs/>
        </w:rPr>
        <w:t xml:space="preserve">doit être nommé </w:t>
      </w:r>
      <w:r>
        <w:rPr>
          <w:rStyle w:val="Aucun"/>
          <w:b/>
          <w:bCs/>
        </w:rPr>
        <w:t>au sein des clubs</w:t>
      </w:r>
      <w:r w:rsidR="00F61884">
        <w:rPr>
          <w:rStyle w:val="Aucun"/>
          <w:b/>
          <w:bCs/>
        </w:rPr>
        <w:t>.</w:t>
      </w:r>
      <w:r w:rsidR="002078CB">
        <w:rPr>
          <w:rStyle w:val="Aucun"/>
          <w:b/>
          <w:bCs/>
        </w:rPr>
        <w:t xml:space="preserve"> (</w:t>
      </w:r>
      <w:proofErr w:type="spellStart"/>
      <w:r w:rsidR="002078CB">
        <w:rPr>
          <w:rStyle w:val="Aucun"/>
          <w:b/>
          <w:bCs/>
        </w:rPr>
        <w:t>Ref</w:t>
      </w:r>
      <w:proofErr w:type="spellEnd"/>
      <w:r w:rsidR="002078CB">
        <w:rPr>
          <w:rStyle w:val="Aucun"/>
          <w:b/>
          <w:bCs/>
        </w:rPr>
        <w:t xml:space="preserve">) </w:t>
      </w:r>
    </w:p>
    <w:p w14:paraId="4CFD9B12" w14:textId="77777777" w:rsidR="00B074C4" w:rsidRDefault="00DA2A9B">
      <w:pPr>
        <w:pStyle w:val="Titre1"/>
      </w:pPr>
      <w:r>
        <w:rPr>
          <w:rStyle w:val="Aucun"/>
        </w:rPr>
        <w:t>Accueil des pratiquants</w:t>
      </w:r>
    </w:p>
    <w:p w14:paraId="3832D409" w14:textId="77777777" w:rsidR="00B074C4" w:rsidRDefault="00DA2A9B">
      <w:pPr>
        <w:pStyle w:val="Corps"/>
        <w:jc w:val="both"/>
      </w:pPr>
      <w:r>
        <w:rPr>
          <w:rStyle w:val="Aucun"/>
        </w:rPr>
        <w:t xml:space="preserve">Le club doit définir le </w:t>
      </w:r>
      <w:r>
        <w:rPr>
          <w:rStyle w:val="Aucun"/>
          <w:b/>
          <w:bCs/>
        </w:rPr>
        <w:t>nombre maximal de personnes</w:t>
      </w:r>
      <w:r>
        <w:rPr>
          <w:rStyle w:val="Aucun"/>
        </w:rPr>
        <w:t xml:space="preserve"> pouvant être accueilli dans la salle d</w:t>
      </w:r>
      <w:r>
        <w:rPr>
          <w:rStyle w:val="Aucun"/>
          <w:rtl/>
        </w:rPr>
        <w:t>’</w:t>
      </w:r>
      <w:r>
        <w:rPr>
          <w:rStyle w:val="Aucun"/>
        </w:rPr>
        <w:t>armes ou dans le complexe sportif, dépendant de la configuration des locaux et défini en accord avec la mairie d'appartenance. En aucun cas le nombre de personnes ne pouvant dépasser 1 personne pour 4m2.</w:t>
      </w:r>
    </w:p>
    <w:p w14:paraId="10FD3696" w14:textId="10FB4085" w:rsidR="00B074C4" w:rsidRDefault="00DA2A9B">
      <w:pPr>
        <w:pStyle w:val="Corps"/>
        <w:jc w:val="both"/>
      </w:pPr>
      <w:r>
        <w:rPr>
          <w:rStyle w:val="Aucun"/>
        </w:rPr>
        <w:t>Afin de limiter le nombre de participants, ne sont autorisées à rentrer sur les lieux d</w:t>
      </w:r>
      <w:r>
        <w:rPr>
          <w:rStyle w:val="Aucun"/>
          <w:rtl/>
        </w:rPr>
        <w:t>’</w:t>
      </w:r>
      <w:r>
        <w:rPr>
          <w:rStyle w:val="Aucun"/>
        </w:rPr>
        <w:t>entra</w:t>
      </w:r>
      <w:r w:rsidR="000A431F">
        <w:rPr>
          <w:rStyle w:val="Aucun"/>
        </w:rPr>
        <w:t>î</w:t>
      </w:r>
      <w:r>
        <w:rPr>
          <w:rStyle w:val="Aucun"/>
        </w:rPr>
        <w:t>nements que les personnes ayant une fonction précise (tireurs, cadres, entraîneurs, dirigeants, représentants officiels, organisateurs).</w:t>
      </w:r>
    </w:p>
    <w:p w14:paraId="7632BDF6" w14:textId="77777777" w:rsidR="00624A72" w:rsidRDefault="00DA2A9B">
      <w:pPr>
        <w:pStyle w:val="Corps"/>
        <w:jc w:val="both"/>
        <w:rPr>
          <w:rStyle w:val="Aucun"/>
        </w:rPr>
      </w:pPr>
      <w:r>
        <w:rPr>
          <w:rStyle w:val="Aucun"/>
        </w:rPr>
        <w:t>L</w:t>
      </w:r>
      <w:r>
        <w:rPr>
          <w:rStyle w:val="Aucun"/>
          <w:rtl/>
        </w:rPr>
        <w:t>’</w:t>
      </w:r>
      <w:r>
        <w:rPr>
          <w:rStyle w:val="Aucun"/>
        </w:rPr>
        <w:t xml:space="preserve">accueil devra être organisé pour </w:t>
      </w:r>
      <w:proofErr w:type="spellStart"/>
      <w:r>
        <w:rPr>
          <w:rStyle w:val="Aucun"/>
        </w:rPr>
        <w:t>qu</w:t>
      </w:r>
      <w:proofErr w:type="spellEnd"/>
      <w:r>
        <w:rPr>
          <w:rStyle w:val="Aucun"/>
          <w:rtl/>
        </w:rPr>
        <w:t>’</w:t>
      </w:r>
      <w:r>
        <w:rPr>
          <w:rStyle w:val="Aucun"/>
        </w:rPr>
        <w:t>il n</w:t>
      </w:r>
      <w:r>
        <w:rPr>
          <w:rStyle w:val="Aucun"/>
          <w:rtl/>
        </w:rPr>
        <w:t>’</w:t>
      </w:r>
      <w:r>
        <w:rPr>
          <w:rStyle w:val="Aucun"/>
        </w:rPr>
        <w:t>y ait pas d</w:t>
      </w:r>
      <w:r>
        <w:rPr>
          <w:rStyle w:val="Aucun"/>
          <w:rtl/>
        </w:rPr>
        <w:t>’</w:t>
      </w:r>
      <w:r>
        <w:rPr>
          <w:rStyle w:val="Aucun"/>
        </w:rPr>
        <w:t>attroupement devant le complexe sportif en début et en fin de séance. Si cela est possible, un sens de circulation pour l</w:t>
      </w:r>
      <w:r>
        <w:rPr>
          <w:rStyle w:val="Aucun"/>
          <w:rtl/>
        </w:rPr>
        <w:t>’</w:t>
      </w:r>
      <w:r>
        <w:rPr>
          <w:rStyle w:val="Aucun"/>
        </w:rPr>
        <w:t>entrée et la sortie de la salle d</w:t>
      </w:r>
      <w:r>
        <w:rPr>
          <w:rStyle w:val="Aucun"/>
          <w:rtl/>
        </w:rPr>
        <w:t>’</w:t>
      </w:r>
      <w:r>
        <w:rPr>
          <w:rStyle w:val="Aucun"/>
        </w:rPr>
        <w:t>armes pourra être mis en place dans le complexe sportif.</w:t>
      </w:r>
    </w:p>
    <w:p w14:paraId="5D23DFBF" w14:textId="13AE744A" w:rsidR="00B074C4" w:rsidRDefault="00B074C4">
      <w:pPr>
        <w:pStyle w:val="Corps"/>
        <w:jc w:val="both"/>
      </w:pPr>
    </w:p>
    <w:p w14:paraId="444B98A0" w14:textId="77777777" w:rsidR="00B074C4" w:rsidRDefault="00DA2A9B">
      <w:pPr>
        <w:pStyle w:val="Corps"/>
        <w:jc w:val="both"/>
        <w:rPr>
          <w:rStyle w:val="Aucun"/>
          <w:color w:val="538135"/>
          <w:u w:color="538135"/>
        </w:rPr>
      </w:pPr>
      <w:r>
        <w:rPr>
          <w:rStyle w:val="Aucun"/>
          <w:color w:val="538135"/>
          <w:u w:color="538135"/>
        </w:rPr>
        <w:lastRenderedPageBreak/>
        <w:t>Afin de limiter le brassage des pratiquants, les groupes constitués devront rester inchangés et les rencontres entre groupes proscrites.</w:t>
      </w:r>
    </w:p>
    <w:p w14:paraId="5F499C3D" w14:textId="3A019C3C" w:rsidR="00B074C4" w:rsidRDefault="00DA2A9B">
      <w:pPr>
        <w:pStyle w:val="Corps"/>
        <w:jc w:val="both"/>
      </w:pPr>
      <w:r>
        <w:rPr>
          <w:rStyle w:val="Aucun"/>
          <w:lang w:val="it-IT"/>
        </w:rPr>
        <w:t xml:space="preserve">Un </w:t>
      </w:r>
      <w:r>
        <w:rPr>
          <w:rStyle w:val="Aucun"/>
          <w:b/>
          <w:bCs/>
        </w:rPr>
        <w:t>répertoire de présence</w:t>
      </w:r>
      <w:r>
        <w:rPr>
          <w:rStyle w:val="Aucun"/>
        </w:rPr>
        <w:t xml:space="preserve"> au club devra être mis en place avec au minimum les données </w:t>
      </w:r>
      <w:proofErr w:type="gramStart"/>
      <w:r>
        <w:rPr>
          <w:rStyle w:val="Aucun"/>
        </w:rPr>
        <w:t>suivantes :</w:t>
      </w:r>
      <w:proofErr w:type="gramEnd"/>
      <w:r>
        <w:rPr>
          <w:rStyle w:val="Aucun"/>
        </w:rPr>
        <w:t xml:space="preserve"> nom, prénom, numéro de téléphone ainsi que date et heure d'arrivée sur les lieux de l</w:t>
      </w:r>
      <w:r>
        <w:rPr>
          <w:rStyle w:val="Aucun"/>
          <w:rtl/>
        </w:rPr>
        <w:t>’</w:t>
      </w:r>
      <w:r>
        <w:rPr>
          <w:rStyle w:val="Aucun"/>
        </w:rPr>
        <w:t>entra</w:t>
      </w:r>
      <w:r w:rsidR="000A431F">
        <w:rPr>
          <w:rStyle w:val="Aucun"/>
        </w:rPr>
        <w:t>î</w:t>
      </w:r>
      <w:r>
        <w:rPr>
          <w:rStyle w:val="Aucun"/>
        </w:rPr>
        <w:t xml:space="preserve">nement.  </w:t>
      </w:r>
    </w:p>
    <w:p w14:paraId="59E2252D" w14:textId="77777777" w:rsidR="00624A72" w:rsidRDefault="00DA2A9B">
      <w:pPr>
        <w:pStyle w:val="Corps"/>
        <w:jc w:val="both"/>
        <w:rPr>
          <w:rStyle w:val="Aucun"/>
        </w:rPr>
      </w:pPr>
      <w:r>
        <w:rPr>
          <w:rStyle w:val="Aucun"/>
        </w:rPr>
        <w:t xml:space="preserve">Un point de lavage des mains et/ou du </w:t>
      </w:r>
      <w:r>
        <w:rPr>
          <w:rStyle w:val="Aucun"/>
          <w:b/>
          <w:bCs/>
        </w:rPr>
        <w:t xml:space="preserve">gel </w:t>
      </w:r>
      <w:proofErr w:type="spellStart"/>
      <w:r>
        <w:rPr>
          <w:rStyle w:val="Aucun"/>
          <w:b/>
          <w:bCs/>
        </w:rPr>
        <w:t>hydroalcoolique</w:t>
      </w:r>
      <w:proofErr w:type="spellEnd"/>
      <w:r>
        <w:rPr>
          <w:rStyle w:val="Aucun"/>
        </w:rPr>
        <w:t xml:space="preserve"> devront être mis à disposition à l’entrée de la salle.</w:t>
      </w:r>
    </w:p>
    <w:p w14:paraId="47F911F4" w14:textId="77777777" w:rsidR="00B074C4" w:rsidRDefault="00DA2A9B">
      <w:pPr>
        <w:pStyle w:val="Corps"/>
        <w:jc w:val="both"/>
      </w:pPr>
      <w:r>
        <w:rPr>
          <w:rStyle w:val="Aucun"/>
        </w:rPr>
        <w:t>L</w:t>
      </w:r>
      <w:r>
        <w:rPr>
          <w:rStyle w:val="Aucun"/>
          <w:rtl/>
        </w:rPr>
        <w:t>’</w:t>
      </w:r>
      <w:r>
        <w:rPr>
          <w:rStyle w:val="Aucun"/>
        </w:rPr>
        <w:t xml:space="preserve">ensemble des </w:t>
      </w:r>
      <w:proofErr w:type="spellStart"/>
      <w:r>
        <w:rPr>
          <w:rStyle w:val="Aucun"/>
          <w:lang w:val="it-IT"/>
        </w:rPr>
        <w:t>accompagnants</w:t>
      </w:r>
      <w:proofErr w:type="spellEnd"/>
      <w:r>
        <w:rPr>
          <w:rStyle w:val="Aucun"/>
        </w:rPr>
        <w:t xml:space="preserve"> et des pratiquants </w:t>
      </w:r>
      <w:proofErr w:type="spellStart"/>
      <w:r>
        <w:rPr>
          <w:rStyle w:val="Aucun"/>
          <w:lang w:val="pt-PT"/>
        </w:rPr>
        <w:t>doi</w:t>
      </w:r>
      <w:proofErr w:type="spellEnd"/>
      <w:r>
        <w:rPr>
          <w:rStyle w:val="Aucun"/>
        </w:rPr>
        <w:t>t se présenter à l</w:t>
      </w:r>
      <w:r>
        <w:rPr>
          <w:rStyle w:val="Aucun"/>
          <w:rtl/>
        </w:rPr>
        <w:t>’</w:t>
      </w:r>
      <w:r>
        <w:rPr>
          <w:rStyle w:val="Aucun"/>
        </w:rPr>
        <w:t>accueil avec un masque de protection sanitaire correctement porté.</w:t>
      </w:r>
    </w:p>
    <w:p w14:paraId="5AD98D0E" w14:textId="77777777" w:rsidR="00B074C4" w:rsidRDefault="00B074C4">
      <w:pPr>
        <w:pStyle w:val="Corps"/>
        <w:jc w:val="both"/>
        <w:outlineLvl w:val="3"/>
      </w:pPr>
    </w:p>
    <w:p w14:paraId="67054A7E" w14:textId="0B4871EB" w:rsidR="00B074C4" w:rsidRDefault="00DA2A9B">
      <w:pPr>
        <w:pStyle w:val="Titre1"/>
      </w:pPr>
      <w:r>
        <w:rPr>
          <w:rStyle w:val="Aucun"/>
        </w:rPr>
        <w:t>L’entra</w:t>
      </w:r>
      <w:r w:rsidR="000A431F">
        <w:rPr>
          <w:rStyle w:val="Aucun"/>
        </w:rPr>
        <w:t>î</w:t>
      </w:r>
      <w:r>
        <w:rPr>
          <w:rStyle w:val="Aucun"/>
        </w:rPr>
        <w:t>nement</w:t>
      </w:r>
    </w:p>
    <w:p w14:paraId="5107C001" w14:textId="77777777" w:rsidR="00B074C4" w:rsidRDefault="00DA2A9B">
      <w:pPr>
        <w:pStyle w:val="Paragraphedeliste"/>
        <w:numPr>
          <w:ilvl w:val="0"/>
          <w:numId w:val="4"/>
        </w:numPr>
      </w:pPr>
      <w:r>
        <w:rPr>
          <w:rStyle w:val="Aucun"/>
        </w:rPr>
        <w:t xml:space="preserve">Tous les tireurs doivent </w:t>
      </w:r>
      <w:r>
        <w:rPr>
          <w:rStyle w:val="Aucun"/>
          <w:b/>
          <w:bCs/>
        </w:rPr>
        <w:t>arriver en tenue</w:t>
      </w:r>
      <w:r>
        <w:rPr>
          <w:rStyle w:val="Aucun"/>
        </w:rPr>
        <w:t xml:space="preserve"> (fermeture des vestiaires).</w:t>
      </w:r>
    </w:p>
    <w:p w14:paraId="0CB0C4BD" w14:textId="13691451" w:rsidR="00B074C4" w:rsidRDefault="00DA2A9B">
      <w:pPr>
        <w:pStyle w:val="Paragraphedeliste"/>
        <w:numPr>
          <w:ilvl w:val="0"/>
          <w:numId w:val="5"/>
        </w:numPr>
        <w:jc w:val="both"/>
        <w:rPr>
          <w:sz w:val="22"/>
          <w:szCs w:val="22"/>
        </w:rPr>
      </w:pPr>
      <w:r>
        <w:rPr>
          <w:rStyle w:val="Aucun"/>
          <w:sz w:val="22"/>
          <w:szCs w:val="22"/>
        </w:rPr>
        <w:t xml:space="preserve">Il est souhaitable de mettre en place une </w:t>
      </w:r>
      <w:r>
        <w:rPr>
          <w:rStyle w:val="Aucun"/>
          <w:b/>
          <w:bCs/>
          <w:sz w:val="22"/>
          <w:szCs w:val="22"/>
        </w:rPr>
        <w:t>limitation du nombre de partenaires</w:t>
      </w:r>
      <w:r>
        <w:rPr>
          <w:rStyle w:val="Aucun"/>
          <w:sz w:val="22"/>
          <w:szCs w:val="22"/>
        </w:rPr>
        <w:t xml:space="preserve"> (par exemple groupe de 3-4 tireurs autour d’une piste). Ce groupe devra rester le même du début de l’échauffement à la fin de l’entra</w:t>
      </w:r>
      <w:r w:rsidR="000A431F">
        <w:rPr>
          <w:rStyle w:val="Aucun"/>
          <w:sz w:val="22"/>
          <w:szCs w:val="22"/>
        </w:rPr>
        <w:t>î</w:t>
      </w:r>
      <w:r>
        <w:rPr>
          <w:rStyle w:val="Aucun"/>
          <w:sz w:val="22"/>
          <w:szCs w:val="22"/>
        </w:rPr>
        <w:t xml:space="preserve">nement. </w:t>
      </w:r>
    </w:p>
    <w:p w14:paraId="74784D51" w14:textId="571C21D1" w:rsidR="00B074C4" w:rsidRDefault="00DA2A9B">
      <w:pPr>
        <w:pStyle w:val="Paragraphedeliste"/>
        <w:numPr>
          <w:ilvl w:val="0"/>
          <w:numId w:val="5"/>
        </w:numPr>
        <w:jc w:val="both"/>
        <w:rPr>
          <w:sz w:val="22"/>
          <w:szCs w:val="22"/>
        </w:rPr>
      </w:pPr>
      <w:r>
        <w:rPr>
          <w:rStyle w:val="Aucun"/>
          <w:sz w:val="22"/>
          <w:szCs w:val="22"/>
        </w:rPr>
        <w:t>Durant toute la durée de l’entra</w:t>
      </w:r>
      <w:r w:rsidR="000A431F">
        <w:rPr>
          <w:rStyle w:val="Aucun"/>
          <w:sz w:val="22"/>
          <w:szCs w:val="22"/>
        </w:rPr>
        <w:t>î</w:t>
      </w:r>
      <w:r>
        <w:rPr>
          <w:rStyle w:val="Aucun"/>
          <w:sz w:val="22"/>
          <w:szCs w:val="22"/>
        </w:rPr>
        <w:t>nement, le port du masque sanitaire est obligatoire lorsque le masque d’escrime n’est pas porté</w:t>
      </w:r>
    </w:p>
    <w:p w14:paraId="463B0147" w14:textId="77777777" w:rsidR="00B074C4" w:rsidRDefault="00DA2A9B">
      <w:pPr>
        <w:pStyle w:val="Paragraphedeliste"/>
        <w:numPr>
          <w:ilvl w:val="0"/>
          <w:numId w:val="5"/>
        </w:numPr>
        <w:jc w:val="both"/>
        <w:rPr>
          <w:sz w:val="22"/>
          <w:szCs w:val="22"/>
        </w:rPr>
      </w:pPr>
      <w:r>
        <w:rPr>
          <w:rStyle w:val="Aucun"/>
          <w:sz w:val="22"/>
          <w:szCs w:val="22"/>
        </w:rPr>
        <w:t>Cependant lorsqu’une distanciation physique de 2 mètres peut être respectée (exercices de préparation physique par exemple), il est possible pour les tireurs de l’enlever.</w:t>
      </w:r>
    </w:p>
    <w:p w14:paraId="60ACED83" w14:textId="77777777" w:rsidR="00B074C4" w:rsidRDefault="00DA2A9B">
      <w:pPr>
        <w:pStyle w:val="Paragraphedeliste"/>
        <w:numPr>
          <w:ilvl w:val="0"/>
          <w:numId w:val="5"/>
        </w:numPr>
        <w:jc w:val="both"/>
        <w:rPr>
          <w:sz w:val="22"/>
          <w:szCs w:val="22"/>
        </w:rPr>
      </w:pPr>
      <w:r>
        <w:rPr>
          <w:rStyle w:val="Aucun"/>
          <w:sz w:val="22"/>
          <w:szCs w:val="22"/>
        </w:rPr>
        <w:t>Interdiction des poignées de mains, des flèches et des corps à corps.</w:t>
      </w:r>
    </w:p>
    <w:p w14:paraId="31240C84" w14:textId="77777777" w:rsidR="00B074C4" w:rsidRDefault="00DA2A9B">
      <w:pPr>
        <w:pStyle w:val="Paragraphedeliste"/>
        <w:numPr>
          <w:ilvl w:val="0"/>
          <w:numId w:val="5"/>
        </w:numPr>
        <w:jc w:val="both"/>
        <w:rPr>
          <w:sz w:val="22"/>
          <w:szCs w:val="22"/>
        </w:rPr>
      </w:pPr>
      <w:r>
        <w:rPr>
          <w:rStyle w:val="Aucun"/>
          <w:b/>
          <w:bCs/>
          <w:sz w:val="22"/>
          <w:szCs w:val="22"/>
        </w:rPr>
        <w:t>Le matériel</w:t>
      </w:r>
      <w:r>
        <w:rPr>
          <w:rStyle w:val="Aucun"/>
          <w:sz w:val="22"/>
          <w:szCs w:val="22"/>
        </w:rPr>
        <w:t> :</w:t>
      </w:r>
    </w:p>
    <w:p w14:paraId="4F0103DC" w14:textId="77777777" w:rsidR="00B074C4" w:rsidRDefault="00DA2A9B">
      <w:pPr>
        <w:pStyle w:val="Paragraphedeliste"/>
        <w:numPr>
          <w:ilvl w:val="1"/>
          <w:numId w:val="5"/>
        </w:numPr>
        <w:jc w:val="both"/>
        <w:outlineLvl w:val="1"/>
        <w:rPr>
          <w:rFonts w:ascii="Times New Roman" w:hAnsi="Times New Roman"/>
          <w:sz w:val="24"/>
          <w:szCs w:val="24"/>
        </w:rPr>
      </w:pPr>
      <w:r>
        <w:rPr>
          <w:rStyle w:val="Aucun"/>
          <w:rFonts w:ascii="Times New Roman" w:hAnsi="Times New Roman"/>
          <w:sz w:val="24"/>
          <w:szCs w:val="24"/>
        </w:rPr>
        <w:t xml:space="preserve">La </w:t>
      </w:r>
      <w:r>
        <w:rPr>
          <w:rStyle w:val="Aucun"/>
          <w:rFonts w:ascii="Times New Roman" w:hAnsi="Times New Roman"/>
          <w:b/>
          <w:bCs/>
          <w:sz w:val="24"/>
          <w:szCs w:val="24"/>
        </w:rPr>
        <w:t>tenue d’escrime</w:t>
      </w:r>
      <w:r>
        <w:rPr>
          <w:rStyle w:val="Aucun"/>
          <w:rFonts w:ascii="Times New Roman" w:hAnsi="Times New Roman"/>
          <w:sz w:val="24"/>
          <w:szCs w:val="24"/>
        </w:rPr>
        <w:t xml:space="preserve"> y compris le masque d’escrime et le gant doivent être personnels.</w:t>
      </w:r>
    </w:p>
    <w:p w14:paraId="74FDFBF1" w14:textId="77777777" w:rsidR="00B074C4" w:rsidRDefault="00DA2A9B">
      <w:pPr>
        <w:pStyle w:val="Paragraphedeliste"/>
        <w:numPr>
          <w:ilvl w:val="1"/>
          <w:numId w:val="5"/>
        </w:numPr>
        <w:jc w:val="both"/>
        <w:outlineLvl w:val="1"/>
        <w:rPr>
          <w:rFonts w:ascii="Times New Roman" w:hAnsi="Times New Roman"/>
          <w:sz w:val="24"/>
          <w:szCs w:val="24"/>
        </w:rPr>
      </w:pPr>
      <w:r>
        <w:rPr>
          <w:rStyle w:val="Aucun"/>
          <w:rFonts w:ascii="Times New Roman" w:hAnsi="Times New Roman"/>
          <w:sz w:val="24"/>
          <w:szCs w:val="24"/>
        </w:rPr>
        <w:t>La gourde, les serviettes, et toutes autres affaires doivent être personnelles et ne peuvent être prêtées.</w:t>
      </w:r>
    </w:p>
    <w:p w14:paraId="4EB73167" w14:textId="77777777" w:rsidR="00B074C4" w:rsidRDefault="00DA2A9B">
      <w:pPr>
        <w:pStyle w:val="Paragraphedeliste"/>
        <w:numPr>
          <w:ilvl w:val="1"/>
          <w:numId w:val="6"/>
        </w:numPr>
        <w:jc w:val="both"/>
        <w:outlineLvl w:val="1"/>
        <w:rPr>
          <w:rFonts w:ascii="Times New Roman" w:hAnsi="Times New Roman"/>
        </w:rPr>
      </w:pPr>
      <w:r>
        <w:rPr>
          <w:rStyle w:val="Aucun"/>
        </w:rPr>
        <w:t>L</w:t>
      </w:r>
      <w:r>
        <w:rPr>
          <w:rStyle w:val="Aucun"/>
          <w:sz w:val="22"/>
          <w:szCs w:val="22"/>
        </w:rPr>
        <w:t xml:space="preserve">’utilisation de </w:t>
      </w:r>
      <w:r>
        <w:rPr>
          <w:rStyle w:val="Aucun"/>
          <w:b/>
          <w:bCs/>
          <w:sz w:val="22"/>
          <w:szCs w:val="22"/>
        </w:rPr>
        <w:t>matériel pédagogique partagé</w:t>
      </w:r>
      <w:r>
        <w:rPr>
          <w:rStyle w:val="Aucun"/>
          <w:sz w:val="22"/>
          <w:szCs w:val="22"/>
        </w:rPr>
        <w:t xml:space="preserve"> </w:t>
      </w:r>
      <w:r>
        <w:rPr>
          <w:rStyle w:val="Aucun"/>
          <w:color w:val="70AD47"/>
          <w:sz w:val="22"/>
          <w:szCs w:val="22"/>
          <w:u w:color="70AD47"/>
        </w:rPr>
        <w:t xml:space="preserve">par un même groupe est possible </w:t>
      </w:r>
      <w:r>
        <w:rPr>
          <w:rStyle w:val="Aucun"/>
          <w:rFonts w:ascii="Times New Roman" w:hAnsi="Times New Roman"/>
          <w:color w:val="70AD47"/>
          <w:sz w:val="24"/>
          <w:szCs w:val="24"/>
          <w:u w:color="70AD47"/>
        </w:rPr>
        <w:t>lorsqu’une désinfection est assurée entre chaque groupe</w:t>
      </w:r>
      <w:r>
        <w:rPr>
          <w:rStyle w:val="Aucun"/>
          <w:rFonts w:ascii="Times New Roman" w:hAnsi="Times New Roman"/>
          <w:sz w:val="24"/>
          <w:szCs w:val="24"/>
        </w:rPr>
        <w:t xml:space="preserve"> ou que les objets sont isolés 24 h avant réutilisation. </w:t>
      </w:r>
    </w:p>
    <w:p w14:paraId="590E0991" w14:textId="0B963829" w:rsidR="00B074C4" w:rsidRDefault="00665F13">
      <w:pPr>
        <w:pStyle w:val="Paragraphedeliste"/>
        <w:numPr>
          <w:ilvl w:val="0"/>
          <w:numId w:val="7"/>
        </w:numPr>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est </w:t>
      </w:r>
      <w:r w:rsidR="00950F22">
        <w:rPr>
          <w:rFonts w:ascii="Times New Roman" w:eastAsia="Times New Roman" w:hAnsi="Times New Roman" w:cs="Times New Roman"/>
          <w:sz w:val="24"/>
          <w:szCs w:val="24"/>
        </w:rPr>
        <w:t>recommandé</w:t>
      </w:r>
      <w:r>
        <w:rPr>
          <w:rFonts w:ascii="Times New Roman" w:eastAsia="Times New Roman" w:hAnsi="Times New Roman" w:cs="Times New Roman"/>
          <w:sz w:val="24"/>
          <w:szCs w:val="24"/>
        </w:rPr>
        <w:t xml:space="preserve"> au club de disposer d’un </w:t>
      </w:r>
      <w:r w:rsidR="00243C74">
        <w:rPr>
          <w:rFonts w:ascii="Times New Roman" w:eastAsia="Times New Roman" w:hAnsi="Times New Roman" w:cs="Times New Roman"/>
          <w:sz w:val="24"/>
          <w:szCs w:val="24"/>
        </w:rPr>
        <w:t>thermomètre</w:t>
      </w:r>
      <w:r>
        <w:rPr>
          <w:rFonts w:ascii="Times New Roman" w:eastAsia="Times New Roman" w:hAnsi="Times New Roman" w:cs="Times New Roman"/>
          <w:sz w:val="24"/>
          <w:szCs w:val="24"/>
        </w:rPr>
        <w:t xml:space="preserve"> frontal</w:t>
      </w:r>
      <w:r w:rsidR="009A3A2C">
        <w:rPr>
          <w:rFonts w:ascii="Times New Roman" w:eastAsia="Times New Roman" w:hAnsi="Times New Roman" w:cs="Times New Roman"/>
          <w:sz w:val="24"/>
          <w:szCs w:val="24"/>
        </w:rPr>
        <w:t xml:space="preserve">, </w:t>
      </w:r>
      <w:r w:rsidR="00243C74">
        <w:rPr>
          <w:rFonts w:ascii="Times New Roman" w:eastAsia="Times New Roman" w:hAnsi="Times New Roman" w:cs="Times New Roman"/>
          <w:sz w:val="24"/>
          <w:szCs w:val="24"/>
        </w:rPr>
        <w:t>à</w:t>
      </w:r>
      <w:r w:rsidR="009A3A2C">
        <w:rPr>
          <w:rFonts w:ascii="Times New Roman" w:eastAsia="Times New Roman" w:hAnsi="Times New Roman" w:cs="Times New Roman"/>
          <w:sz w:val="24"/>
          <w:szCs w:val="24"/>
        </w:rPr>
        <w:t xml:space="preserve"> utiliser en cas de </w:t>
      </w:r>
      <w:r w:rsidR="00243C74">
        <w:rPr>
          <w:rFonts w:ascii="Times New Roman" w:eastAsia="Times New Roman" w:hAnsi="Times New Roman" w:cs="Times New Roman"/>
          <w:sz w:val="24"/>
          <w:szCs w:val="24"/>
        </w:rPr>
        <w:t>nécessité</w:t>
      </w:r>
    </w:p>
    <w:p w14:paraId="0A91E488" w14:textId="77777777" w:rsidR="00B074C4" w:rsidRDefault="00DA2A9B">
      <w:pPr>
        <w:pStyle w:val="Titre1"/>
      </w:pPr>
      <w:r>
        <w:rPr>
          <w:rStyle w:val="Aucun"/>
        </w:rPr>
        <w:t>Leçons Individuel</w:t>
      </w:r>
    </w:p>
    <w:p w14:paraId="19F8FB9E" w14:textId="77777777" w:rsidR="00B074C4" w:rsidRDefault="00DA2A9B">
      <w:pPr>
        <w:pStyle w:val="Paragraphedeliste"/>
        <w:numPr>
          <w:ilvl w:val="0"/>
          <w:numId w:val="8"/>
        </w:numPr>
        <w:jc w:val="both"/>
        <w:rPr>
          <w:sz w:val="22"/>
          <w:szCs w:val="22"/>
        </w:rPr>
      </w:pPr>
      <w:r>
        <w:rPr>
          <w:rStyle w:val="Aucun"/>
          <w:sz w:val="22"/>
          <w:szCs w:val="22"/>
        </w:rPr>
        <w:t>Si l’enseignant porte un masque chirurgical sous son masque d’escrime, l’ensemble des actions peut être travaillé.</w:t>
      </w:r>
    </w:p>
    <w:p w14:paraId="7FD99770" w14:textId="77777777" w:rsidR="00B074C4" w:rsidRDefault="00DA2A9B">
      <w:pPr>
        <w:pStyle w:val="Paragraphedeliste"/>
        <w:numPr>
          <w:ilvl w:val="0"/>
          <w:numId w:val="8"/>
        </w:numPr>
        <w:jc w:val="both"/>
        <w:rPr>
          <w:sz w:val="22"/>
          <w:szCs w:val="22"/>
        </w:rPr>
      </w:pPr>
      <w:r>
        <w:rPr>
          <w:rStyle w:val="Aucun"/>
          <w:sz w:val="22"/>
          <w:szCs w:val="22"/>
        </w:rPr>
        <w:t>Interdiction de se serrer la main.</w:t>
      </w:r>
    </w:p>
    <w:p w14:paraId="5993A8FC" w14:textId="77777777" w:rsidR="00B074C4" w:rsidRDefault="00DA2A9B">
      <w:pPr>
        <w:pStyle w:val="Titre1"/>
        <w:rPr>
          <w:rStyle w:val="Aucun"/>
          <w:rFonts w:ascii="Times New Roman" w:eastAsia="Times New Roman" w:hAnsi="Times New Roman" w:cs="Times New Roman"/>
          <w:sz w:val="24"/>
          <w:szCs w:val="24"/>
        </w:rPr>
      </w:pPr>
      <w:r>
        <w:rPr>
          <w:rStyle w:val="Aucun"/>
        </w:rPr>
        <w:lastRenderedPageBreak/>
        <w:t>Utilisation, aération, entretien et désinfection des locaux</w:t>
      </w:r>
      <w:r>
        <w:rPr>
          <w:rStyle w:val="Aucun"/>
          <w:rFonts w:ascii="Times New Roman" w:eastAsia="Times New Roman" w:hAnsi="Times New Roman" w:cs="Times New Roman"/>
          <w:sz w:val="24"/>
          <w:szCs w:val="24"/>
        </w:rPr>
        <w:br/>
      </w:r>
    </w:p>
    <w:p w14:paraId="10C6AAC9" w14:textId="77777777" w:rsidR="00B074C4" w:rsidRDefault="00DA2A9B">
      <w:pPr>
        <w:pStyle w:val="Paragraphedeliste"/>
        <w:numPr>
          <w:ilvl w:val="0"/>
          <w:numId w:val="10"/>
        </w:numPr>
        <w:jc w:val="both"/>
        <w:rPr>
          <w:rFonts w:ascii="Times New Roman" w:hAnsi="Times New Roman"/>
          <w:sz w:val="24"/>
          <w:szCs w:val="24"/>
        </w:rPr>
      </w:pPr>
      <w:r>
        <w:rPr>
          <w:rStyle w:val="Aucun"/>
          <w:rFonts w:ascii="Times New Roman" w:hAnsi="Times New Roman"/>
          <w:b/>
          <w:bCs/>
          <w:sz w:val="24"/>
          <w:szCs w:val="24"/>
        </w:rPr>
        <w:t>Les vestiaires et les douches doivent être fermés</w:t>
      </w:r>
      <w:r>
        <w:rPr>
          <w:rStyle w:val="Aucun"/>
          <w:rFonts w:ascii="Times New Roman" w:hAnsi="Times New Roman"/>
          <w:sz w:val="24"/>
          <w:szCs w:val="24"/>
        </w:rPr>
        <w:t>. Les pratiquants doivent donc arriver en tenue. Il est cependant possible d’organiser un espace pour entreposer ses affaires au bout de sa piste, avec chaise personnelle, (espace de 2 mètres entre deux chaises).</w:t>
      </w:r>
    </w:p>
    <w:p w14:paraId="019146BC" w14:textId="362FD1E3" w:rsidR="00B074C4" w:rsidRDefault="00DA2A9B">
      <w:pPr>
        <w:pStyle w:val="Paragraphedeliste"/>
        <w:numPr>
          <w:ilvl w:val="0"/>
          <w:numId w:val="10"/>
        </w:numPr>
        <w:jc w:val="both"/>
        <w:rPr>
          <w:rFonts w:ascii="Times New Roman" w:hAnsi="Times New Roman"/>
          <w:sz w:val="24"/>
          <w:szCs w:val="24"/>
        </w:rPr>
      </w:pPr>
      <w:r>
        <w:rPr>
          <w:rStyle w:val="Aucun"/>
          <w:rFonts w:ascii="Times New Roman" w:hAnsi="Times New Roman"/>
          <w:b/>
          <w:bCs/>
          <w:sz w:val="24"/>
          <w:szCs w:val="24"/>
        </w:rPr>
        <w:t>L’aération</w:t>
      </w:r>
      <w:r>
        <w:rPr>
          <w:rStyle w:val="Aucun"/>
          <w:rFonts w:ascii="Times New Roman" w:hAnsi="Times New Roman"/>
          <w:sz w:val="24"/>
          <w:szCs w:val="24"/>
        </w:rPr>
        <w:t xml:space="preserve"> des locaux est la plus fréquente possible et dure au moins 15 minutes à chaque fois. Les salles d’activités ainsi que tous les autres locaux occupés pendant l’entra</w:t>
      </w:r>
      <w:r w:rsidR="000A431F">
        <w:rPr>
          <w:rStyle w:val="Aucun"/>
          <w:rFonts w:ascii="Times New Roman" w:hAnsi="Times New Roman"/>
          <w:sz w:val="24"/>
          <w:szCs w:val="24"/>
        </w:rPr>
        <w:t>î</w:t>
      </w:r>
      <w:r>
        <w:rPr>
          <w:rStyle w:val="Aucun"/>
          <w:rFonts w:ascii="Times New Roman" w:hAnsi="Times New Roman"/>
          <w:sz w:val="24"/>
          <w:szCs w:val="24"/>
        </w:rPr>
        <w:t xml:space="preserve">nement sont aérés avant l’arrivée des escrimeurs, entre les groupes, pendant chaque temps de pause ou temps libre, au moment du déjeuner (en l’absence de personnes) et pendant le nettoyage des locaux. </w:t>
      </w:r>
      <w:r>
        <w:rPr>
          <w:rStyle w:val="Aucun"/>
          <w:rFonts w:ascii="Times New Roman" w:hAnsi="Times New Roman"/>
          <w:sz w:val="24"/>
          <w:szCs w:val="24"/>
        </w:rPr>
        <w:br/>
      </w:r>
    </w:p>
    <w:p w14:paraId="3D535D22" w14:textId="77777777" w:rsidR="00B074C4" w:rsidRDefault="00DA2A9B">
      <w:pPr>
        <w:pStyle w:val="Paragraphedeliste"/>
        <w:numPr>
          <w:ilvl w:val="0"/>
          <w:numId w:val="10"/>
        </w:numPr>
        <w:jc w:val="both"/>
        <w:rPr>
          <w:rFonts w:ascii="Times New Roman" w:hAnsi="Times New Roman"/>
          <w:sz w:val="24"/>
          <w:szCs w:val="24"/>
        </w:rPr>
      </w:pPr>
      <w:r>
        <w:rPr>
          <w:rStyle w:val="Aucun"/>
          <w:rFonts w:ascii="Times New Roman" w:hAnsi="Times New Roman"/>
          <w:b/>
          <w:bCs/>
          <w:sz w:val="24"/>
          <w:szCs w:val="24"/>
        </w:rPr>
        <w:t>Le nettoyage des locaux et du matériel utilisé</w:t>
      </w:r>
      <w:r>
        <w:rPr>
          <w:rStyle w:val="Aucun"/>
          <w:rFonts w:ascii="Times New Roman" w:hAnsi="Times New Roman"/>
          <w:sz w:val="24"/>
          <w:szCs w:val="24"/>
        </w:rPr>
        <w:t xml:space="preserve"> devra être effectué selon les recommandations sanitaires en vigueur.</w:t>
      </w:r>
    </w:p>
    <w:p w14:paraId="2FC4A263" w14:textId="77777777" w:rsidR="00B074C4" w:rsidRDefault="00B074C4">
      <w:pPr>
        <w:pStyle w:val="Corps"/>
        <w:ind w:left="360"/>
        <w:jc w:val="both"/>
      </w:pPr>
    </w:p>
    <w:p w14:paraId="25967640" w14:textId="77777777" w:rsidR="00B074C4" w:rsidRDefault="00DA2A9B">
      <w:pPr>
        <w:pStyle w:val="Titre1"/>
      </w:pPr>
      <w:r>
        <w:rPr>
          <w:rStyle w:val="Aucun"/>
        </w:rPr>
        <w:t xml:space="preserve">La cellule </w:t>
      </w:r>
      <w:proofErr w:type="spellStart"/>
      <w:r>
        <w:rPr>
          <w:rStyle w:val="Aucun"/>
        </w:rPr>
        <w:t>Covid</w:t>
      </w:r>
      <w:proofErr w:type="spellEnd"/>
      <w:r>
        <w:rPr>
          <w:rStyle w:val="Aucun"/>
        </w:rPr>
        <w:t xml:space="preserve"> reste à votre disposition pour toute information complémentaire.</w:t>
      </w:r>
    </w:p>
    <w:sectPr w:rsidR="00B074C4">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FB809" w14:textId="77777777" w:rsidR="00BF33A1" w:rsidRDefault="00BF33A1">
      <w:r>
        <w:separator/>
      </w:r>
    </w:p>
  </w:endnote>
  <w:endnote w:type="continuationSeparator" w:id="0">
    <w:p w14:paraId="09735DE5" w14:textId="77777777" w:rsidR="00BF33A1" w:rsidRDefault="00BF33A1">
      <w:r>
        <w:continuationSeparator/>
      </w:r>
    </w:p>
  </w:endnote>
  <w:endnote w:type="continuationNotice" w:id="1">
    <w:p w14:paraId="6DD6C466" w14:textId="77777777" w:rsidR="00BF33A1" w:rsidRDefault="00BF3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Times New Roman">
    <w:panose1 w:val="020B06040202020202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F9B2" w14:textId="77777777" w:rsidR="00DA2A9B" w:rsidRDefault="00DA2A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3C6F" w14:textId="46B9E8FB" w:rsidR="00B074C4" w:rsidRDefault="00DA2A9B">
    <w:pPr>
      <w:pStyle w:val="En-tte"/>
    </w:pPr>
    <w:r>
      <w:t>Validé le 2</w:t>
    </w:r>
    <w:r w:rsidR="001833BB">
      <w:t>8</w:t>
    </w:r>
    <w:r>
      <w:t>/11/</w:t>
    </w:r>
    <w:r w:rsidR="001833BB">
      <w:t>20</w:t>
    </w:r>
    <w:r>
      <w:t xml:space="preserve"> en cellule de crise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98E6D" w14:textId="77777777" w:rsidR="00DA2A9B" w:rsidRDefault="00DA2A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31DCB" w14:textId="77777777" w:rsidR="00BF33A1" w:rsidRDefault="00BF33A1">
      <w:r>
        <w:separator/>
      </w:r>
    </w:p>
  </w:footnote>
  <w:footnote w:type="continuationSeparator" w:id="0">
    <w:p w14:paraId="0A8E0101" w14:textId="77777777" w:rsidR="00BF33A1" w:rsidRDefault="00BF33A1">
      <w:r>
        <w:continuationSeparator/>
      </w:r>
    </w:p>
  </w:footnote>
  <w:footnote w:type="continuationNotice" w:id="1">
    <w:p w14:paraId="3669465B" w14:textId="77777777" w:rsidR="00BF33A1" w:rsidRDefault="00BF3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531D" w14:textId="77777777" w:rsidR="00DA2A9B" w:rsidRDefault="00DA2A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D46D" w14:textId="5F27F4F6" w:rsidR="00DA2A9B" w:rsidRDefault="00DA2A9B" w:rsidP="00DA2A9B">
    <w:pPr>
      <w:pStyle w:val="En-tte"/>
      <w:tabs>
        <w:tab w:val="left" w:pos="860"/>
      </w:tabs>
      <w:jc w:val="center"/>
    </w:pPr>
    <w:r>
      <w:rPr>
        <w:noProof/>
      </w:rPr>
      <w:drawing>
        <wp:anchor distT="0" distB="0" distL="114300" distR="114300" simplePos="0" relativeHeight="251657216" behindDoc="1" locked="0" layoutInCell="1" allowOverlap="1" wp14:anchorId="395E165E" wp14:editId="698CD389">
          <wp:simplePos x="0" y="0"/>
          <wp:positionH relativeFrom="column">
            <wp:posOffset>-409575</wp:posOffset>
          </wp:positionH>
          <wp:positionV relativeFrom="paragraph">
            <wp:posOffset>-19685</wp:posOffset>
          </wp:positionV>
          <wp:extent cx="660194" cy="469076"/>
          <wp:effectExtent l="19050" t="0" r="6556" b="0"/>
          <wp:wrapNone/>
          <wp:docPr id="1" name="Image 1" descr="Accueil - Fédération Française d'Es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Fédération Française d'Escrime"/>
                  <pic:cNvPicPr>
                    <a:picLocks noChangeAspect="1" noChangeArrowheads="1"/>
                  </pic:cNvPicPr>
                </pic:nvPicPr>
                <pic:blipFill>
                  <a:blip r:embed="rId1"/>
                  <a:srcRect/>
                  <a:stretch>
                    <a:fillRect/>
                  </a:stretch>
                </pic:blipFill>
                <pic:spPr bwMode="auto">
                  <a:xfrm>
                    <a:off x="0" y="0"/>
                    <a:ext cx="660194" cy="469076"/>
                  </a:xfrm>
                  <a:prstGeom prst="rect">
                    <a:avLst/>
                  </a:prstGeom>
                  <a:noFill/>
                  <a:ln w="9525">
                    <a:noFill/>
                    <a:miter lim="800000"/>
                    <a:headEnd/>
                    <a:tailEnd/>
                  </a:ln>
                </pic:spPr>
              </pic:pic>
            </a:graphicData>
          </a:graphic>
        </wp:anchor>
      </w:drawing>
    </w:r>
    <w:r>
      <w:t>Protocole de reprise escrime après la deuxième vague</w:t>
    </w:r>
  </w:p>
  <w:p w14:paraId="46870B48" w14:textId="77777777" w:rsidR="00B074C4" w:rsidRDefault="00B074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C01AD" w14:textId="77777777" w:rsidR="00DA2A9B" w:rsidRDefault="00DA2A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152CA"/>
    <w:multiLevelType w:val="hybridMultilevel"/>
    <w:tmpl w:val="9AD2FD8E"/>
    <w:styleLink w:val="Style3import"/>
    <w:lvl w:ilvl="0" w:tplc="E97A9A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8E3F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10A9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440E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C89F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4021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683C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DE96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DE28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5D0512"/>
    <w:multiLevelType w:val="hybridMultilevel"/>
    <w:tmpl w:val="38E0671A"/>
    <w:numStyleLink w:val="Style2import"/>
  </w:abstractNum>
  <w:abstractNum w:abstractNumId="2" w15:restartNumberingAfterBreak="0">
    <w:nsid w:val="408D3514"/>
    <w:multiLevelType w:val="hybridMultilevel"/>
    <w:tmpl w:val="9AD2FD8E"/>
    <w:numStyleLink w:val="Style3import"/>
  </w:abstractNum>
  <w:abstractNum w:abstractNumId="3" w15:restartNumberingAfterBreak="0">
    <w:nsid w:val="56E83908"/>
    <w:multiLevelType w:val="hybridMultilevel"/>
    <w:tmpl w:val="38E0671A"/>
    <w:styleLink w:val="Style2import"/>
    <w:lvl w:ilvl="0" w:tplc="A9C452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5E947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8E3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688F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149D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B8D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D866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EEDA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4F4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A73098F"/>
    <w:multiLevelType w:val="hybridMultilevel"/>
    <w:tmpl w:val="4A782B6E"/>
    <w:numStyleLink w:val="Style1import"/>
  </w:abstractNum>
  <w:abstractNum w:abstractNumId="5" w15:restartNumberingAfterBreak="0">
    <w:nsid w:val="706C2716"/>
    <w:multiLevelType w:val="hybridMultilevel"/>
    <w:tmpl w:val="4A782B6E"/>
    <w:styleLink w:val="Style1import"/>
    <w:lvl w:ilvl="0" w:tplc="8BAA6FB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8C67C9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EE267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52BF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30AD59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21081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2465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6FE2FA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EE47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3"/>
  </w:num>
  <w:num w:numId="4">
    <w:abstractNumId w:val="1"/>
  </w:num>
  <w:num w:numId="5">
    <w:abstractNumId w:val="1"/>
    <w:lvlOverride w:ilvl="0">
      <w:lvl w:ilvl="0" w:tplc="E11A64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4829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26D0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3071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607D7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5A02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6C02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9AE49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3C61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E11A64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4829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626D0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F3071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05607D7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45A02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E6C02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69AE49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A3C61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1"/>
    <w:lvlOverride w:ilvl="0">
      <w:lvl w:ilvl="0" w:tplc="E11A64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48294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26D0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F307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607D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45A02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E6C02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9AE4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3C61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tplc="E11A64A4">
        <w:start w:val="1"/>
        <w:numFmt w:val="bullet"/>
        <w:lvlText w:val="·"/>
        <w:lvlJc w:val="left"/>
        <w:pPr>
          <w:ind w:left="7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tplc="5248294E">
        <w:start w:val="1"/>
        <w:numFmt w:val="bullet"/>
        <w:lvlText w:val="✓"/>
        <w:lvlJc w:val="left"/>
        <w:pPr>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tplc="E626D044">
        <w:start w:val="1"/>
        <w:numFmt w:val="bullet"/>
        <w:lvlText w:val="▪"/>
        <w:lvlJc w:val="left"/>
        <w:pPr>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tplc="4F3071D2">
        <w:start w:val="1"/>
        <w:numFmt w:val="bullet"/>
        <w:lvlText w:val="·"/>
        <w:lvlJc w:val="left"/>
        <w:pPr>
          <w:ind w:left="286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tplc="05607D72">
        <w:start w:val="1"/>
        <w:numFmt w:val="bullet"/>
        <w:lvlText w:val="o"/>
        <w:lvlJc w:val="left"/>
        <w:pPr>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tplc="145A026E">
        <w:start w:val="1"/>
        <w:numFmt w:val="bullet"/>
        <w:lvlText w:val="▪"/>
        <w:lvlJc w:val="left"/>
        <w:pPr>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tplc="9E6C02CC">
        <w:start w:val="1"/>
        <w:numFmt w:val="bullet"/>
        <w:lvlText w:val="·"/>
        <w:lvlJc w:val="left"/>
        <w:pPr>
          <w:ind w:left="502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tplc="A69AE49E">
        <w:start w:val="1"/>
        <w:numFmt w:val="bullet"/>
        <w:lvlText w:val="o"/>
        <w:lvlJc w:val="left"/>
        <w:pPr>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tplc="3A3C61A2">
        <w:start w:val="1"/>
        <w:numFmt w:val="bullet"/>
        <w:lvlText w:val="▪"/>
        <w:lvlJc w:val="left"/>
        <w:pPr>
          <w:ind w:left="64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1"/>
          <w:szCs w:val="21"/>
          <w:highlight w:val="none"/>
          <w:vertAlign w:val="baseline"/>
        </w:rPr>
      </w:lvl>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C4"/>
    <w:rsid w:val="00010946"/>
    <w:rsid w:val="000A431F"/>
    <w:rsid w:val="000B52E2"/>
    <w:rsid w:val="001833BB"/>
    <w:rsid w:val="0018681B"/>
    <w:rsid w:val="002078CB"/>
    <w:rsid w:val="00243C74"/>
    <w:rsid w:val="002B6A2F"/>
    <w:rsid w:val="002C0545"/>
    <w:rsid w:val="003C05A4"/>
    <w:rsid w:val="004549A5"/>
    <w:rsid w:val="004B4A80"/>
    <w:rsid w:val="00566AFF"/>
    <w:rsid w:val="00572BC1"/>
    <w:rsid w:val="0060036D"/>
    <w:rsid w:val="00624A72"/>
    <w:rsid w:val="00632465"/>
    <w:rsid w:val="006576A4"/>
    <w:rsid w:val="00665F13"/>
    <w:rsid w:val="006E0F1B"/>
    <w:rsid w:val="00895FDE"/>
    <w:rsid w:val="00896746"/>
    <w:rsid w:val="00950F22"/>
    <w:rsid w:val="00987EA4"/>
    <w:rsid w:val="009A3A2C"/>
    <w:rsid w:val="009E6D84"/>
    <w:rsid w:val="009F24E6"/>
    <w:rsid w:val="00A022B7"/>
    <w:rsid w:val="00AC4BBE"/>
    <w:rsid w:val="00AC527A"/>
    <w:rsid w:val="00B074C4"/>
    <w:rsid w:val="00B10103"/>
    <w:rsid w:val="00BF33A1"/>
    <w:rsid w:val="00C4691D"/>
    <w:rsid w:val="00C86CA5"/>
    <w:rsid w:val="00D10563"/>
    <w:rsid w:val="00DA2A9B"/>
    <w:rsid w:val="00DB457E"/>
    <w:rsid w:val="00DF381A"/>
    <w:rsid w:val="00F61884"/>
    <w:rsid w:val="00FA71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56086"/>
  <w15:docId w15:val="{674835C0-D92E-47AF-AC24-1994511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
    <w:uiPriority w:val="9"/>
    <w:qFormat/>
    <w:pPr>
      <w:keepNext/>
      <w:keepLines/>
      <w:spacing w:before="240" w:line="259" w:lineRule="auto"/>
      <w:outlineLvl w:val="0"/>
    </w:pPr>
    <w:rPr>
      <w:rFonts w:ascii="Calibri Light" w:hAnsi="Calibri Light" w:cs="Arial Unicode MS"/>
      <w:color w:val="2E74B5"/>
      <w:sz w:val="32"/>
      <w:szCs w:val="32"/>
      <w:u w:color="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uiPriority w:val="99"/>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rPr>
      <w:lang w:val="fr-FR"/>
    </w:rPr>
  </w:style>
  <w:style w:type="paragraph" w:styleId="Paragraphedeliste">
    <w:name w:val="List Paragraph"/>
    <w:pPr>
      <w:spacing w:after="120" w:line="264" w:lineRule="auto"/>
      <w:ind w:left="720"/>
    </w:pPr>
    <w:rPr>
      <w:rFonts w:ascii="Calibri" w:hAnsi="Calibri" w:cs="Arial Unicode MS"/>
      <w:color w:val="000000"/>
      <w:sz w:val="21"/>
      <w:szCs w:val="21"/>
      <w:u w:color="000000"/>
    </w:rPr>
  </w:style>
  <w:style w:type="numbering" w:customStyle="1" w:styleId="Style1import">
    <w:name w:val="Style 1 importé"/>
    <w:pPr>
      <w:numPr>
        <w:numId w:val="1"/>
      </w:numPr>
    </w:p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yle2import">
    <w:name w:val="Style 2 importé"/>
    <w:pPr>
      <w:numPr>
        <w:numId w:val="3"/>
      </w:numPr>
    </w:pPr>
  </w:style>
  <w:style w:type="numbering" w:customStyle="1" w:styleId="Style3import">
    <w:name w:val="Style 3 importé"/>
    <w:pPr>
      <w:numPr>
        <w:numId w:val="9"/>
      </w:numPr>
    </w:p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6324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2465"/>
    <w:rPr>
      <w:rFonts w:ascii="Segoe UI" w:hAnsi="Segoe UI" w:cs="Segoe UI"/>
      <w:sz w:val="18"/>
      <w:szCs w:val="18"/>
      <w:lang w:val="en-US" w:eastAsia="en-US"/>
    </w:rPr>
  </w:style>
  <w:style w:type="paragraph" w:styleId="Pieddepage">
    <w:name w:val="footer"/>
    <w:basedOn w:val="Normal"/>
    <w:link w:val="PieddepageCar"/>
    <w:uiPriority w:val="99"/>
    <w:unhideWhenUsed/>
    <w:rsid w:val="00DA2A9B"/>
    <w:pPr>
      <w:tabs>
        <w:tab w:val="center" w:pos="4536"/>
        <w:tab w:val="right" w:pos="9072"/>
      </w:tabs>
    </w:pPr>
  </w:style>
  <w:style w:type="character" w:customStyle="1" w:styleId="PieddepageCar">
    <w:name w:val="Pied de page Car"/>
    <w:basedOn w:val="Policepardfaut"/>
    <w:link w:val="Pieddepage"/>
    <w:uiPriority w:val="99"/>
    <w:rsid w:val="00DA2A9B"/>
    <w:rPr>
      <w:sz w:val="24"/>
      <w:szCs w:val="24"/>
      <w:lang w:val="en-US" w:eastAsia="en-US"/>
    </w:rPr>
  </w:style>
  <w:style w:type="character" w:customStyle="1" w:styleId="En-tteCar">
    <w:name w:val="En-tête Car"/>
    <w:basedOn w:val="Policepardfaut"/>
    <w:link w:val="En-tte"/>
    <w:uiPriority w:val="99"/>
    <w:rsid w:val="00DA2A9B"/>
    <w:rPr>
      <w:rFonts w:ascii="Helvetica Neue" w:hAnsi="Helvetica Neue" w:cs="Arial Unicode MS"/>
      <w:color w:val="000000"/>
      <w:sz w:val="24"/>
      <w:szCs w:val="24"/>
      <w14:textOutline w14:w="0" w14:cap="flat" w14:cmpd="sng" w14:algn="ctr">
        <w14:noFill/>
        <w14:prstDash w14:val="solid"/>
        <w14:bevel/>
      </w14:textOutline>
    </w:rPr>
  </w:style>
  <w:style w:type="table" w:customStyle="1" w:styleId="TableNormal1">
    <w:name w:val="Table Normal1"/>
    <w:rsid w:val="003C05A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99AF4CA0A4964BAE16FFA167662C61" ma:contentTypeVersion="2" ma:contentTypeDescription="Crée un document." ma:contentTypeScope="" ma:versionID="0e91842089a5e71e055463f07d552c16">
  <xsd:schema xmlns:xsd="http://www.w3.org/2001/XMLSchema" xmlns:xs="http://www.w3.org/2001/XMLSchema" xmlns:p="http://schemas.microsoft.com/office/2006/metadata/properties" xmlns:ns2="75665a1f-e18d-404c-a931-c9b6383ecfee" targetNamespace="http://schemas.microsoft.com/office/2006/metadata/properties" ma:root="true" ma:fieldsID="d9eee4c184f90fbf83c1c35888d37583" ns2:_="">
    <xsd:import namespace="75665a1f-e18d-404c-a931-c9b6383ecfe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65a1f-e18d-404c-a931-c9b6383e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D5A31-E5BD-4F04-A093-47A1B75DDEA4}">
  <ds:schemaRefs>
    <ds:schemaRef ds:uri="http://schemas.openxmlformats.org/officeDocument/2006/bibliography"/>
  </ds:schemaRefs>
</ds:datastoreItem>
</file>

<file path=customXml/itemProps2.xml><?xml version="1.0" encoding="utf-8"?>
<ds:datastoreItem xmlns:ds="http://schemas.openxmlformats.org/officeDocument/2006/customXml" ds:itemID="{B05169AF-483A-4680-B679-5F09D3A6D266}"/>
</file>

<file path=customXml/itemProps3.xml><?xml version="1.0" encoding="utf-8"?>
<ds:datastoreItem xmlns:ds="http://schemas.openxmlformats.org/officeDocument/2006/customXml" ds:itemID="{84058366-834C-47FD-8D4B-8BEF0F480BDC}"/>
</file>

<file path=customXml/itemProps4.xml><?xml version="1.0" encoding="utf-8"?>
<ds:datastoreItem xmlns:ds="http://schemas.openxmlformats.org/officeDocument/2006/customXml" ds:itemID="{5515BD3C-AFEB-47F4-B53E-7752C478F67A}"/>
</file>

<file path=docProps/app.xml><?xml version="1.0" encoding="utf-8"?>
<Properties xmlns="http://schemas.openxmlformats.org/officeDocument/2006/extended-properties" xmlns:vt="http://schemas.openxmlformats.org/officeDocument/2006/docPropsVTypes">
  <Template>Normal.dotm</Template>
  <TotalTime>46</TotalTime>
  <Pages>4</Pages>
  <Words>879</Words>
  <Characters>4837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Bouquet</dc:creator>
  <cp:keywords/>
  <cp:lastModifiedBy>Stephane SICHI</cp:lastModifiedBy>
  <cp:revision>30</cp:revision>
  <dcterms:created xsi:type="dcterms:W3CDTF">2020-11-26T16:14:00Z</dcterms:created>
  <dcterms:modified xsi:type="dcterms:W3CDTF">2020-11-30T10:56:00Z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0x0101003199AF4CA0A4964BAE16FFA167662C61</vt:lpwstr>
  </property>
</Properties>
</file>